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925F" w14:textId="77777777" w:rsidR="00065EFB" w:rsidRDefault="00065EFB" w:rsidP="00D47146">
      <w:pPr>
        <w:jc w:val="center"/>
        <w:rPr>
          <w:b/>
          <w:lang w:val="en-US" w:bidi="th-TH"/>
        </w:rPr>
      </w:pPr>
      <w:r w:rsidRPr="00AA33A3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D1EF881" wp14:editId="183040DC">
            <wp:simplePos x="0" y="0"/>
            <wp:positionH relativeFrom="margin">
              <wp:align>center</wp:align>
            </wp:positionH>
            <wp:positionV relativeFrom="paragraph">
              <wp:posOffset>-520015</wp:posOffset>
            </wp:positionV>
            <wp:extent cx="2209190" cy="947671"/>
            <wp:effectExtent l="0" t="0" r="63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90" cy="947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B4225" w14:textId="77777777" w:rsidR="00065EFB" w:rsidRDefault="00065EFB" w:rsidP="00D47146">
      <w:pPr>
        <w:jc w:val="center"/>
        <w:rPr>
          <w:b/>
          <w:lang w:val="en-US" w:bidi="th-TH"/>
        </w:rPr>
      </w:pPr>
    </w:p>
    <w:p w14:paraId="23A4AE38" w14:textId="20D11E54" w:rsidR="001B0D21" w:rsidRDefault="001B0D21" w:rsidP="00D47146">
      <w:pPr>
        <w:pStyle w:val="ListParagraph"/>
        <w:ind w:left="0"/>
        <w:jc w:val="center"/>
        <w:rPr>
          <w:b/>
          <w:lang w:bidi="th-TH"/>
        </w:rPr>
      </w:pPr>
      <w:r w:rsidRPr="001B0D21">
        <w:rPr>
          <w:b/>
          <w:lang w:bidi="th-TH"/>
        </w:rPr>
        <w:t>Техническое задание</w:t>
      </w:r>
    </w:p>
    <w:p w14:paraId="11853CBB" w14:textId="77777777" w:rsidR="00CD3A1D" w:rsidRDefault="00CD3A1D" w:rsidP="00D47146">
      <w:pPr>
        <w:pStyle w:val="ListParagraph"/>
        <w:ind w:left="0"/>
        <w:jc w:val="center"/>
        <w:rPr>
          <w:b/>
          <w:lang w:bidi="th-TH"/>
        </w:rPr>
      </w:pPr>
    </w:p>
    <w:p w14:paraId="4F7F9F4A" w14:textId="09DB0FB3" w:rsidR="002A7AF0" w:rsidRDefault="00B00C6F" w:rsidP="00D47146">
      <w:pPr>
        <w:pStyle w:val="ListParagraph"/>
        <w:ind w:left="0"/>
        <w:jc w:val="center"/>
        <w:rPr>
          <w:b/>
        </w:rPr>
      </w:pPr>
      <w:r>
        <w:rPr>
          <w:b/>
        </w:rPr>
        <w:t>Консультант по связям с Правительством</w:t>
      </w:r>
      <w:r w:rsidR="00CD3A1D">
        <w:rPr>
          <w:b/>
        </w:rPr>
        <w:t>: Расширенный м</w:t>
      </w:r>
      <w:r w:rsidR="003F05CE" w:rsidRPr="003F05CE">
        <w:rPr>
          <w:b/>
        </w:rPr>
        <w:t>играционный профиль</w:t>
      </w:r>
      <w:r w:rsidR="009647D0" w:rsidRPr="00CD3A1D">
        <w:rPr>
          <w:b/>
        </w:rPr>
        <w:t xml:space="preserve"> </w:t>
      </w:r>
      <w:r w:rsidR="003F05CE">
        <w:rPr>
          <w:b/>
        </w:rPr>
        <w:t>Казахстан</w:t>
      </w:r>
      <w:r w:rsidR="00CD3A1D">
        <w:rPr>
          <w:b/>
        </w:rPr>
        <w:t>а</w:t>
      </w:r>
    </w:p>
    <w:p w14:paraId="2BA62B1F" w14:textId="77777777" w:rsidR="00CD3A1D" w:rsidRPr="003F05CE" w:rsidRDefault="00CD3A1D" w:rsidP="00D47146">
      <w:pPr>
        <w:pStyle w:val="ListParagraph"/>
        <w:ind w:left="0"/>
        <w:jc w:val="center"/>
        <w:rPr>
          <w:b/>
        </w:rPr>
      </w:pPr>
    </w:p>
    <w:p w14:paraId="6D7C6B54" w14:textId="77777777" w:rsidR="003F05CE" w:rsidRPr="00F800E9" w:rsidRDefault="003F05CE" w:rsidP="003F05CE">
      <w:pPr>
        <w:pStyle w:val="ListParagraph"/>
        <w:numPr>
          <w:ilvl w:val="0"/>
          <w:numId w:val="3"/>
        </w:numPr>
        <w:rPr>
          <w:b/>
        </w:rPr>
      </w:pPr>
      <w:r w:rsidRPr="00F800E9">
        <w:rPr>
          <w:b/>
        </w:rPr>
        <w:t xml:space="preserve">Общие сведения: </w:t>
      </w:r>
    </w:p>
    <w:p w14:paraId="592E5FB0" w14:textId="77777777" w:rsidR="003F05CE" w:rsidRDefault="003F05CE" w:rsidP="003F05CE">
      <w:pPr>
        <w:jc w:val="both"/>
      </w:pPr>
      <w:r>
        <w:t>Международная организация по миграции – Агентство ООН по миграции (МОМ), созданная в 1951 году, тесно взаимодействует с правительственными, межправительственными и неправительственными организациями. Офис МОМ в Казахстане был открыт в 1997 г. С этого времени деятельность МОМ направлена на продвижение упорядоченной и гуманной миграции ради всеобщего блага, оказание помощи правительству в поиске практических решений проблем миграции и предоставление гуманитарной помощи нуждающимся в ней мигрантам. Будучи страновым офисом с координационными функциями по Центральной Азии, миссия МОМ в Казахстане помогает решать конкретные вопросы региональной миграции в Казахстане, Кыргызстане, Таджикистане, Туркменистане и Узбекистане, устанавливая приоритеты для разработки проектов в страновых отделениях в контексте региональных стратегий, политик и консультативных процессов.</w:t>
      </w:r>
    </w:p>
    <w:p w14:paraId="05873BD8" w14:textId="50778B6D" w:rsidR="00FF5BCB" w:rsidRDefault="003F05CE" w:rsidP="00D4714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Введение</w:t>
      </w:r>
      <w:r w:rsidR="00FF5BCB" w:rsidRPr="00F800E9">
        <w:rPr>
          <w:b/>
        </w:rPr>
        <w:t xml:space="preserve">: </w:t>
      </w:r>
    </w:p>
    <w:p w14:paraId="152CB170" w14:textId="74BBC64F" w:rsidR="002972E8" w:rsidRDefault="002972E8" w:rsidP="009647D0">
      <w:pPr>
        <w:jc w:val="both"/>
        <w:rPr>
          <w:bCs/>
        </w:rPr>
      </w:pPr>
      <w:r>
        <w:rPr>
          <w:bCs/>
        </w:rPr>
        <w:t>Миграционные</w:t>
      </w:r>
      <w:r w:rsidRPr="002972E8">
        <w:rPr>
          <w:bCs/>
        </w:rPr>
        <w:t xml:space="preserve"> </w:t>
      </w:r>
      <w:r>
        <w:rPr>
          <w:bCs/>
        </w:rPr>
        <w:t>профили</w:t>
      </w:r>
      <w:r w:rsidR="00D477E9">
        <w:rPr>
          <w:bCs/>
        </w:rPr>
        <w:t xml:space="preserve"> (МП)</w:t>
      </w:r>
      <w:r>
        <w:rPr>
          <w:bCs/>
        </w:rPr>
        <w:t xml:space="preserve"> </w:t>
      </w:r>
      <w:r w:rsidRPr="002972E8">
        <w:rPr>
          <w:bCs/>
        </w:rPr>
        <w:t xml:space="preserve">были первоначально предложены Европейской Комиссией в </w:t>
      </w:r>
      <w:r w:rsidR="00D477E9">
        <w:rPr>
          <w:bCs/>
        </w:rPr>
        <w:t>официальном с</w:t>
      </w:r>
      <w:r w:rsidRPr="002972E8">
        <w:rPr>
          <w:bCs/>
        </w:rPr>
        <w:t>ообщении по миграции и развитию в 2005 году</w:t>
      </w:r>
      <w:r w:rsidR="009647D0" w:rsidRPr="009647D0">
        <w:t xml:space="preserve"> </w:t>
      </w:r>
      <w:r w:rsidR="009647D0">
        <w:t>и</w:t>
      </w:r>
      <w:r w:rsidR="00D477E9">
        <w:t xml:space="preserve"> служили в качестве </w:t>
      </w:r>
      <w:r w:rsidR="009647D0" w:rsidRPr="009647D0">
        <w:rPr>
          <w:bCs/>
        </w:rPr>
        <w:t>кратк</w:t>
      </w:r>
      <w:r w:rsidR="00D477E9">
        <w:rPr>
          <w:bCs/>
        </w:rPr>
        <w:t>ого</w:t>
      </w:r>
      <w:r w:rsidR="009647D0" w:rsidRPr="009647D0">
        <w:rPr>
          <w:bCs/>
        </w:rPr>
        <w:t xml:space="preserve"> статистичес</w:t>
      </w:r>
      <w:r w:rsidR="00D477E9">
        <w:rPr>
          <w:bCs/>
        </w:rPr>
        <w:t>кого</w:t>
      </w:r>
      <w:r w:rsidR="009647D0">
        <w:rPr>
          <w:bCs/>
        </w:rPr>
        <w:t xml:space="preserve"> </w:t>
      </w:r>
      <w:r w:rsidR="009647D0" w:rsidRPr="009647D0">
        <w:rPr>
          <w:bCs/>
        </w:rPr>
        <w:t>отчет</w:t>
      </w:r>
      <w:r w:rsidR="00D477E9">
        <w:rPr>
          <w:bCs/>
        </w:rPr>
        <w:t>а</w:t>
      </w:r>
      <w:r w:rsidR="009647D0" w:rsidRPr="009647D0">
        <w:rPr>
          <w:bCs/>
        </w:rPr>
        <w:t>,</w:t>
      </w:r>
      <w:r w:rsidR="009647D0">
        <w:rPr>
          <w:bCs/>
        </w:rPr>
        <w:t xml:space="preserve"> </w:t>
      </w:r>
      <w:r w:rsidR="009647D0" w:rsidRPr="009647D0">
        <w:rPr>
          <w:bCs/>
        </w:rPr>
        <w:t>подготовлен</w:t>
      </w:r>
      <w:r w:rsidR="00D477E9">
        <w:rPr>
          <w:bCs/>
        </w:rPr>
        <w:t>ного</w:t>
      </w:r>
      <w:r w:rsidR="009647D0" w:rsidRPr="009647D0">
        <w:rPr>
          <w:bCs/>
        </w:rPr>
        <w:t xml:space="preserve"> в соответствии с общей структурой, котор</w:t>
      </w:r>
      <w:r w:rsidR="00D477E9">
        <w:rPr>
          <w:bCs/>
        </w:rPr>
        <w:t>ый</w:t>
      </w:r>
      <w:r w:rsidR="009647D0" w:rsidRPr="009647D0">
        <w:rPr>
          <w:bCs/>
        </w:rPr>
        <w:t xml:space="preserve"> мог бы упростить понимание миграци</w:t>
      </w:r>
      <w:r w:rsidR="009647D0">
        <w:rPr>
          <w:bCs/>
        </w:rPr>
        <w:t>онной</w:t>
      </w:r>
      <w:r w:rsidR="009647D0" w:rsidRPr="009647D0">
        <w:rPr>
          <w:bCs/>
        </w:rPr>
        <w:t xml:space="preserve"> ситуаци</w:t>
      </w:r>
      <w:r w:rsidR="009647D0">
        <w:rPr>
          <w:bCs/>
        </w:rPr>
        <w:t>и</w:t>
      </w:r>
      <w:r w:rsidR="009647D0" w:rsidRPr="009647D0">
        <w:rPr>
          <w:bCs/>
        </w:rPr>
        <w:t xml:space="preserve"> в конкретной стране</w:t>
      </w:r>
      <w:r w:rsidR="009647D0">
        <w:rPr>
          <w:bCs/>
        </w:rPr>
        <w:t xml:space="preserve">. </w:t>
      </w:r>
      <w:r w:rsidR="009647D0" w:rsidRPr="009647D0">
        <w:rPr>
          <w:bCs/>
        </w:rPr>
        <w:t xml:space="preserve">МОМ впервые </w:t>
      </w:r>
      <w:r w:rsidR="005F0052">
        <w:rPr>
          <w:bCs/>
        </w:rPr>
        <w:t>протестировала</w:t>
      </w:r>
      <w:r w:rsidR="009647D0" w:rsidRPr="009647D0">
        <w:rPr>
          <w:bCs/>
        </w:rPr>
        <w:t xml:space="preserve"> концепцию миграционного профиля в Эквадоре и Сенегале в 2006 году, а затем подготовила миграционные профили для более чем 40 стран мира. Со временем </w:t>
      </w:r>
      <w:r w:rsidR="009647D0">
        <w:rPr>
          <w:bCs/>
        </w:rPr>
        <w:t>миграционные профили</w:t>
      </w:r>
      <w:r w:rsidR="009647D0" w:rsidRPr="009647D0">
        <w:rPr>
          <w:bCs/>
        </w:rPr>
        <w:t xml:space="preserve"> претерпели значительные изменения в формате, содержании и целях: от </w:t>
      </w:r>
      <w:r w:rsidR="009647D0">
        <w:rPr>
          <w:bCs/>
        </w:rPr>
        <w:t>инструмента</w:t>
      </w:r>
      <w:r w:rsidR="009647D0" w:rsidRPr="009647D0">
        <w:rPr>
          <w:bCs/>
        </w:rPr>
        <w:t xml:space="preserve"> сбора данных из широкого круга источников до более сложного процесса, включающего консультации с различными </w:t>
      </w:r>
      <w:r w:rsidR="005F0052">
        <w:rPr>
          <w:bCs/>
        </w:rPr>
        <w:t>заинтересованными сторонами</w:t>
      </w:r>
      <w:r w:rsidR="009647D0" w:rsidRPr="009647D0">
        <w:rPr>
          <w:bCs/>
        </w:rPr>
        <w:t xml:space="preserve"> в попытке помочь определить и </w:t>
      </w:r>
      <w:r w:rsidR="005F0052">
        <w:rPr>
          <w:bCs/>
        </w:rPr>
        <w:t>разработать</w:t>
      </w:r>
      <w:r w:rsidR="009647D0" w:rsidRPr="009647D0">
        <w:rPr>
          <w:bCs/>
        </w:rPr>
        <w:t xml:space="preserve"> стратегии для устранения пробелов в данных и предоставления</w:t>
      </w:r>
      <w:r w:rsidR="005F0052">
        <w:rPr>
          <w:bCs/>
        </w:rPr>
        <w:t xml:space="preserve"> доказательств,</w:t>
      </w:r>
      <w:r w:rsidR="009647D0" w:rsidRPr="009647D0">
        <w:rPr>
          <w:bCs/>
        </w:rPr>
        <w:t xml:space="preserve"> необходимых для </w:t>
      </w:r>
      <w:r w:rsidR="002906E5">
        <w:rPr>
          <w:bCs/>
        </w:rPr>
        <w:t xml:space="preserve">более </w:t>
      </w:r>
      <w:r w:rsidR="009647D0" w:rsidRPr="009647D0">
        <w:rPr>
          <w:bCs/>
        </w:rPr>
        <w:t>обоснован</w:t>
      </w:r>
      <w:r w:rsidR="002906E5">
        <w:rPr>
          <w:bCs/>
        </w:rPr>
        <w:t xml:space="preserve">ной </w:t>
      </w:r>
      <w:r w:rsidR="009647D0" w:rsidRPr="009647D0">
        <w:rPr>
          <w:bCs/>
        </w:rPr>
        <w:t xml:space="preserve">политики. Действительно, </w:t>
      </w:r>
      <w:r w:rsidR="002906E5">
        <w:rPr>
          <w:bCs/>
        </w:rPr>
        <w:t xml:space="preserve">миграционные профили с тех пор эволюционировали и теперь включают в себя </w:t>
      </w:r>
      <w:r w:rsidR="009647D0" w:rsidRPr="009647D0">
        <w:rPr>
          <w:bCs/>
        </w:rPr>
        <w:t xml:space="preserve">комплексные подходы, </w:t>
      </w:r>
      <w:r w:rsidR="002906E5">
        <w:rPr>
          <w:bCs/>
        </w:rPr>
        <w:t xml:space="preserve">одним из которых является </w:t>
      </w:r>
      <w:r w:rsidR="009647D0" w:rsidRPr="009647D0">
        <w:rPr>
          <w:bCs/>
        </w:rPr>
        <w:t>так называемый «Расширенный профиль миграции» (</w:t>
      </w:r>
      <w:r w:rsidR="002906E5">
        <w:rPr>
          <w:bCs/>
        </w:rPr>
        <w:t>РПМ</w:t>
      </w:r>
      <w:r w:rsidR="009647D0" w:rsidRPr="009647D0">
        <w:rPr>
          <w:bCs/>
        </w:rPr>
        <w:t xml:space="preserve">). </w:t>
      </w:r>
      <w:r w:rsidR="002906E5">
        <w:rPr>
          <w:bCs/>
        </w:rPr>
        <w:t>Практика РПМ включает в себя</w:t>
      </w:r>
      <w:r w:rsidR="009647D0" w:rsidRPr="009647D0">
        <w:rPr>
          <w:bCs/>
        </w:rPr>
        <w:t>: 1) расширение круга тем, обсуждаемых в отчете (например, аспекты социального и человеческого развития и/или анализ влияния миграции), 2) осуществление дополнительных мероприятий по наращиванию потенциала, проводимых параллельно с разработкой отчет</w:t>
      </w:r>
      <w:r w:rsidR="00FE7D50">
        <w:rPr>
          <w:bCs/>
        </w:rPr>
        <w:t>а</w:t>
      </w:r>
      <w:r w:rsidR="009647D0" w:rsidRPr="009647D0">
        <w:rPr>
          <w:bCs/>
        </w:rPr>
        <w:t xml:space="preserve"> по стране (например, провести оценку данных, создать институциональную структуру, провести конкретные тематические исследования) и/или 3) </w:t>
      </w:r>
      <w:r w:rsidR="00D477E9">
        <w:rPr>
          <w:bCs/>
        </w:rPr>
        <w:t>планирование и координация</w:t>
      </w:r>
      <w:r w:rsidR="009647D0" w:rsidRPr="009647D0">
        <w:rPr>
          <w:bCs/>
        </w:rPr>
        <w:t xml:space="preserve"> все</w:t>
      </w:r>
      <w:r w:rsidR="002906E5">
        <w:rPr>
          <w:bCs/>
        </w:rPr>
        <w:t>х</w:t>
      </w:r>
      <w:r w:rsidR="009647D0" w:rsidRPr="009647D0">
        <w:rPr>
          <w:bCs/>
        </w:rPr>
        <w:t xml:space="preserve"> мероприяти</w:t>
      </w:r>
      <w:r w:rsidR="00D477E9">
        <w:rPr>
          <w:bCs/>
        </w:rPr>
        <w:t>й</w:t>
      </w:r>
      <w:r w:rsidR="009647D0" w:rsidRPr="009647D0">
        <w:rPr>
          <w:bCs/>
        </w:rPr>
        <w:t xml:space="preserve"> по МП в консультации с правительством и широким кругом заинтересованных сторон, включая гражданское общество.</w:t>
      </w:r>
    </w:p>
    <w:p w14:paraId="11B07E7F" w14:textId="5F326C4D" w:rsidR="00F72BEF" w:rsidRPr="00F72BEF" w:rsidRDefault="00F72BEF" w:rsidP="00F72BEF">
      <w:pPr>
        <w:jc w:val="both"/>
        <w:rPr>
          <w:bCs/>
        </w:rPr>
      </w:pPr>
      <w:r w:rsidRPr="00F72BEF">
        <w:rPr>
          <w:bCs/>
        </w:rPr>
        <w:t xml:space="preserve">«Миграционный профиль </w:t>
      </w:r>
      <w:r w:rsidR="00A86380">
        <w:rPr>
          <w:bCs/>
        </w:rPr>
        <w:t>–</w:t>
      </w:r>
      <w:r w:rsidR="00A86380" w:rsidRPr="00A86380">
        <w:rPr>
          <w:bCs/>
        </w:rPr>
        <w:t xml:space="preserve"> </w:t>
      </w:r>
      <w:r w:rsidR="00A86380">
        <w:rPr>
          <w:bCs/>
        </w:rPr>
        <w:t>это страновой</w:t>
      </w:r>
      <w:r w:rsidRPr="00F72BEF">
        <w:rPr>
          <w:bCs/>
        </w:rPr>
        <w:t xml:space="preserve"> инструмент, подготовленный в консультации с широким кругом заинтересованных сторон, который</w:t>
      </w:r>
      <w:r w:rsidR="00A86380">
        <w:rPr>
          <w:bCs/>
        </w:rPr>
        <w:t xml:space="preserve"> </w:t>
      </w:r>
      <w:r w:rsidRPr="00F72BEF">
        <w:rPr>
          <w:bCs/>
        </w:rPr>
        <w:t>использ</w:t>
      </w:r>
      <w:r w:rsidR="00A86380">
        <w:rPr>
          <w:bCs/>
        </w:rPr>
        <w:t>уется</w:t>
      </w:r>
      <w:r w:rsidRPr="00F72BEF">
        <w:rPr>
          <w:bCs/>
        </w:rPr>
        <w:t xml:space="preserve"> для повышения согласованности политики, выработки политики на основе фактических данных и включения вопросов миграции в планы развития». (МОМ, 2011)</w:t>
      </w:r>
    </w:p>
    <w:p w14:paraId="3AF17660" w14:textId="472BE592" w:rsidR="00F72BEF" w:rsidRPr="00F72BEF" w:rsidRDefault="00ED7732" w:rsidP="00F72BEF">
      <w:pPr>
        <w:jc w:val="both"/>
        <w:rPr>
          <w:bCs/>
        </w:rPr>
      </w:pPr>
      <w:r>
        <w:rPr>
          <w:bCs/>
        </w:rPr>
        <w:t>Миграционный профиль</w:t>
      </w:r>
      <w:r w:rsidR="00F72BEF" w:rsidRPr="00F72BEF">
        <w:rPr>
          <w:bCs/>
        </w:rPr>
        <w:t xml:space="preserve"> выходит за рамки простого составления статистического отчета о миграции. Он обеспечивает основу для структурированного объединения существующей информации из различных источников на национальном и региональном уровнях, а также </w:t>
      </w:r>
      <w:r>
        <w:rPr>
          <w:bCs/>
        </w:rPr>
        <w:t xml:space="preserve">служит </w:t>
      </w:r>
      <w:r w:rsidR="00F72BEF" w:rsidRPr="00F72BEF">
        <w:rPr>
          <w:bCs/>
        </w:rPr>
        <w:t>средств</w:t>
      </w:r>
      <w:r>
        <w:rPr>
          <w:bCs/>
        </w:rPr>
        <w:t>ом</w:t>
      </w:r>
      <w:r w:rsidR="00F72BEF" w:rsidRPr="00F72BEF">
        <w:rPr>
          <w:bCs/>
        </w:rPr>
        <w:t xml:space="preserve"> для выявления и разработки стратегий</w:t>
      </w:r>
      <w:r w:rsidR="005F0052">
        <w:rPr>
          <w:bCs/>
        </w:rPr>
        <w:t xml:space="preserve">, направленных на </w:t>
      </w:r>
      <w:r w:rsidR="00F72BEF" w:rsidRPr="00F72BEF">
        <w:rPr>
          <w:bCs/>
        </w:rPr>
        <w:t xml:space="preserve">удовлетворения потребностей </w:t>
      </w:r>
      <w:r w:rsidR="00F72BEF" w:rsidRPr="00F72BEF">
        <w:rPr>
          <w:bCs/>
        </w:rPr>
        <w:lastRenderedPageBreak/>
        <w:t>в данных и политик</w:t>
      </w:r>
      <w:r w:rsidR="005F0052">
        <w:rPr>
          <w:bCs/>
        </w:rPr>
        <w:t>е</w:t>
      </w:r>
      <w:r w:rsidR="00F72BEF" w:rsidRPr="00F72BEF">
        <w:rPr>
          <w:bCs/>
        </w:rPr>
        <w:t xml:space="preserve">. </w:t>
      </w:r>
      <w:r>
        <w:rPr>
          <w:bCs/>
        </w:rPr>
        <w:t>Миграционный профиль</w:t>
      </w:r>
      <w:r w:rsidR="00F72BEF" w:rsidRPr="00F72BEF">
        <w:rPr>
          <w:bCs/>
        </w:rPr>
        <w:t xml:space="preserve"> </w:t>
      </w:r>
      <w:r>
        <w:rPr>
          <w:bCs/>
        </w:rPr>
        <w:t>стремится</w:t>
      </w:r>
      <w:r w:rsidR="00F72BEF" w:rsidRPr="00F72BEF">
        <w:rPr>
          <w:bCs/>
        </w:rPr>
        <w:t xml:space="preserve"> </w:t>
      </w:r>
      <w:r w:rsidR="005F0052">
        <w:rPr>
          <w:bCs/>
        </w:rPr>
        <w:t>укрепить</w:t>
      </w:r>
      <w:r w:rsidR="00F72BEF" w:rsidRPr="00F72BEF">
        <w:rPr>
          <w:bCs/>
        </w:rPr>
        <w:t xml:space="preserve"> </w:t>
      </w:r>
      <w:r w:rsidR="005F0052">
        <w:rPr>
          <w:bCs/>
        </w:rPr>
        <w:t xml:space="preserve">доказательную </w:t>
      </w:r>
      <w:r w:rsidR="00564DEE">
        <w:rPr>
          <w:bCs/>
        </w:rPr>
        <w:t xml:space="preserve">базу </w:t>
      </w:r>
      <w:r w:rsidR="00564DEE" w:rsidRPr="00F72BEF">
        <w:rPr>
          <w:bCs/>
        </w:rPr>
        <w:t>и</w:t>
      </w:r>
      <w:r w:rsidR="00F72BEF" w:rsidRPr="00F72BEF">
        <w:rPr>
          <w:bCs/>
        </w:rPr>
        <w:t xml:space="preserve"> поощря</w:t>
      </w:r>
      <w:r w:rsidR="005F0052">
        <w:rPr>
          <w:bCs/>
        </w:rPr>
        <w:t>ет</w:t>
      </w:r>
      <w:r w:rsidR="00F72BEF" w:rsidRPr="00F72BEF">
        <w:rPr>
          <w:bCs/>
        </w:rPr>
        <w:t xml:space="preserve"> разработку миграционной политики на</w:t>
      </w:r>
      <w:r w:rsidR="00446E96">
        <w:rPr>
          <w:bCs/>
        </w:rPr>
        <w:t xml:space="preserve"> ее</w:t>
      </w:r>
      <w:r w:rsidR="00F72BEF" w:rsidRPr="00F72BEF">
        <w:rPr>
          <w:bCs/>
        </w:rPr>
        <w:t xml:space="preserve"> основе. В частности, миграционный профиль направлен на:</w:t>
      </w:r>
    </w:p>
    <w:p w14:paraId="5C57091B" w14:textId="01497509" w:rsidR="00F72BEF" w:rsidRPr="00F72BEF" w:rsidRDefault="00F72BEF" w:rsidP="00F72BEF">
      <w:pPr>
        <w:jc w:val="both"/>
        <w:rPr>
          <w:bCs/>
        </w:rPr>
      </w:pPr>
      <w:r w:rsidRPr="00F72BEF">
        <w:rPr>
          <w:bCs/>
        </w:rPr>
        <w:t xml:space="preserve">• </w:t>
      </w:r>
      <w:r w:rsidR="00446E96">
        <w:rPr>
          <w:bCs/>
        </w:rPr>
        <w:t xml:space="preserve">определение </w:t>
      </w:r>
      <w:r w:rsidRPr="00F72BEF">
        <w:rPr>
          <w:bCs/>
        </w:rPr>
        <w:t>национа</w:t>
      </w:r>
      <w:r w:rsidR="00ED7732">
        <w:rPr>
          <w:bCs/>
        </w:rPr>
        <w:t>л</w:t>
      </w:r>
      <w:r w:rsidRPr="00F72BEF">
        <w:rPr>
          <w:bCs/>
        </w:rPr>
        <w:t>ьных и международных источников данных о различных категориях мигрантов и их характеристиках;</w:t>
      </w:r>
    </w:p>
    <w:p w14:paraId="12052E8C" w14:textId="473F3429" w:rsidR="00F72BEF" w:rsidRPr="00F72BEF" w:rsidRDefault="00F72BEF" w:rsidP="00F72BEF">
      <w:pPr>
        <w:jc w:val="both"/>
        <w:rPr>
          <w:bCs/>
        </w:rPr>
      </w:pPr>
      <w:r w:rsidRPr="00F72BEF">
        <w:rPr>
          <w:bCs/>
        </w:rPr>
        <w:t xml:space="preserve">• </w:t>
      </w:r>
      <w:r w:rsidR="00446E96">
        <w:rPr>
          <w:bCs/>
        </w:rPr>
        <w:t xml:space="preserve">агрегирование </w:t>
      </w:r>
      <w:r w:rsidRPr="00F72BEF">
        <w:rPr>
          <w:bCs/>
        </w:rPr>
        <w:t>самы</w:t>
      </w:r>
      <w:r w:rsidR="00835014">
        <w:rPr>
          <w:bCs/>
        </w:rPr>
        <w:t>х</w:t>
      </w:r>
      <w:r w:rsidRPr="00F72BEF">
        <w:rPr>
          <w:bCs/>
        </w:rPr>
        <w:t xml:space="preserve"> последни</w:t>
      </w:r>
      <w:r w:rsidR="00835014">
        <w:rPr>
          <w:bCs/>
        </w:rPr>
        <w:t>х</w:t>
      </w:r>
      <w:r w:rsidRPr="00F72BEF">
        <w:rPr>
          <w:bCs/>
        </w:rPr>
        <w:t xml:space="preserve"> данны</w:t>
      </w:r>
      <w:r w:rsidR="00835014">
        <w:rPr>
          <w:bCs/>
        </w:rPr>
        <w:t>х</w:t>
      </w:r>
      <w:r w:rsidRPr="00F72BEF">
        <w:rPr>
          <w:bCs/>
        </w:rPr>
        <w:t xml:space="preserve"> о </w:t>
      </w:r>
      <w:r w:rsidR="00835014">
        <w:rPr>
          <w:bCs/>
        </w:rPr>
        <w:t xml:space="preserve">масштабах и потоках </w:t>
      </w:r>
      <w:r w:rsidRPr="00F72BEF">
        <w:rPr>
          <w:bCs/>
        </w:rPr>
        <w:t>миграци</w:t>
      </w:r>
      <w:r w:rsidR="00835014">
        <w:rPr>
          <w:bCs/>
        </w:rPr>
        <w:t>и</w:t>
      </w:r>
      <w:r w:rsidRPr="00F72BEF">
        <w:rPr>
          <w:bCs/>
        </w:rPr>
        <w:t xml:space="preserve"> в </w:t>
      </w:r>
      <w:r w:rsidR="003A61E6">
        <w:rPr>
          <w:bCs/>
        </w:rPr>
        <w:t>ясно</w:t>
      </w:r>
      <w:r w:rsidR="00446E96">
        <w:rPr>
          <w:bCs/>
        </w:rPr>
        <w:t>м</w:t>
      </w:r>
      <w:r w:rsidRPr="00F72BEF">
        <w:rPr>
          <w:bCs/>
        </w:rPr>
        <w:t xml:space="preserve"> и сопоставимо</w:t>
      </w:r>
      <w:r w:rsidR="00446E96">
        <w:rPr>
          <w:bCs/>
        </w:rPr>
        <w:t>м</w:t>
      </w:r>
      <w:r w:rsidRPr="00F72BEF">
        <w:rPr>
          <w:bCs/>
        </w:rPr>
        <w:t xml:space="preserve"> </w:t>
      </w:r>
      <w:r w:rsidR="00446E96">
        <w:rPr>
          <w:bCs/>
        </w:rPr>
        <w:t>с</w:t>
      </w:r>
      <w:r w:rsidRPr="00F72BEF">
        <w:rPr>
          <w:bCs/>
        </w:rPr>
        <w:t xml:space="preserve"> международн</w:t>
      </w:r>
      <w:r w:rsidR="00446E96">
        <w:rPr>
          <w:bCs/>
        </w:rPr>
        <w:t>ыми форматами</w:t>
      </w:r>
      <w:r w:rsidRPr="00F72BEF">
        <w:rPr>
          <w:bCs/>
        </w:rPr>
        <w:t xml:space="preserve"> уровне;</w:t>
      </w:r>
    </w:p>
    <w:p w14:paraId="6BD76D40" w14:textId="31AFD95A" w:rsidR="00F72BEF" w:rsidRPr="00F72BEF" w:rsidRDefault="00F72BEF" w:rsidP="00F72BEF">
      <w:pPr>
        <w:jc w:val="both"/>
        <w:rPr>
          <w:bCs/>
        </w:rPr>
      </w:pPr>
      <w:r w:rsidRPr="00F72BEF">
        <w:rPr>
          <w:bCs/>
        </w:rPr>
        <w:t>• прове</w:t>
      </w:r>
      <w:r w:rsidR="00ED7732">
        <w:rPr>
          <w:bCs/>
        </w:rPr>
        <w:t>дение</w:t>
      </w:r>
      <w:r w:rsidRPr="00F72BEF">
        <w:rPr>
          <w:bCs/>
        </w:rPr>
        <w:t xml:space="preserve"> всесторонн</w:t>
      </w:r>
      <w:r w:rsidR="00ED7732">
        <w:rPr>
          <w:bCs/>
        </w:rPr>
        <w:t>его</w:t>
      </w:r>
      <w:r w:rsidRPr="00F72BEF">
        <w:rPr>
          <w:bCs/>
        </w:rPr>
        <w:t xml:space="preserve"> и объективн</w:t>
      </w:r>
      <w:r w:rsidR="00ED7732">
        <w:rPr>
          <w:bCs/>
        </w:rPr>
        <w:t>ого</w:t>
      </w:r>
      <w:r w:rsidRPr="00F72BEF">
        <w:rPr>
          <w:bCs/>
        </w:rPr>
        <w:t xml:space="preserve"> анализ</w:t>
      </w:r>
      <w:r w:rsidR="00ED7732">
        <w:rPr>
          <w:bCs/>
        </w:rPr>
        <w:t xml:space="preserve">а </w:t>
      </w:r>
      <w:r w:rsidRPr="00F72BEF">
        <w:rPr>
          <w:bCs/>
        </w:rPr>
        <w:t>воздействия мигра</w:t>
      </w:r>
      <w:r w:rsidR="00ED7732">
        <w:rPr>
          <w:bCs/>
        </w:rPr>
        <w:t>ции</w:t>
      </w:r>
      <w:r w:rsidRPr="00F72BEF">
        <w:rPr>
          <w:bCs/>
        </w:rPr>
        <w:t>;</w:t>
      </w:r>
    </w:p>
    <w:p w14:paraId="42871986" w14:textId="6C566003" w:rsidR="00F72BEF" w:rsidRPr="00D73CBF" w:rsidRDefault="00F72BEF" w:rsidP="00F72BEF">
      <w:pPr>
        <w:jc w:val="both"/>
        <w:rPr>
          <w:bCs/>
        </w:rPr>
      </w:pPr>
      <w:r w:rsidRPr="00F72BEF">
        <w:rPr>
          <w:bCs/>
        </w:rPr>
        <w:t xml:space="preserve">• </w:t>
      </w:r>
      <w:r w:rsidR="0050478F">
        <w:rPr>
          <w:bCs/>
        </w:rPr>
        <w:t>о</w:t>
      </w:r>
      <w:r w:rsidRPr="00F72BEF">
        <w:rPr>
          <w:bCs/>
        </w:rPr>
        <w:t>цен</w:t>
      </w:r>
      <w:r w:rsidR="0050478F">
        <w:rPr>
          <w:bCs/>
        </w:rPr>
        <w:t>к</w:t>
      </w:r>
      <w:r w:rsidR="00A86380">
        <w:rPr>
          <w:bCs/>
        </w:rPr>
        <w:t>у</w:t>
      </w:r>
      <w:r w:rsidRPr="00F72BEF">
        <w:rPr>
          <w:bCs/>
        </w:rPr>
        <w:t xml:space="preserve"> существующ</w:t>
      </w:r>
      <w:r w:rsidR="0050478F">
        <w:rPr>
          <w:bCs/>
        </w:rPr>
        <w:t>ей</w:t>
      </w:r>
      <w:r w:rsidRPr="00F72BEF">
        <w:rPr>
          <w:bCs/>
        </w:rPr>
        <w:t xml:space="preserve"> политик</w:t>
      </w:r>
      <w:r w:rsidR="0050478F">
        <w:rPr>
          <w:bCs/>
        </w:rPr>
        <w:t>и</w:t>
      </w:r>
      <w:r w:rsidRPr="00F72BEF">
        <w:rPr>
          <w:bCs/>
        </w:rPr>
        <w:t xml:space="preserve"> и административн</w:t>
      </w:r>
      <w:r w:rsidR="0050478F">
        <w:rPr>
          <w:bCs/>
        </w:rPr>
        <w:t>ой</w:t>
      </w:r>
      <w:r w:rsidRPr="00F72BEF">
        <w:rPr>
          <w:bCs/>
        </w:rPr>
        <w:t xml:space="preserve"> структур</w:t>
      </w:r>
      <w:r w:rsidR="0050478F">
        <w:rPr>
          <w:bCs/>
        </w:rPr>
        <w:t>ы</w:t>
      </w:r>
      <w:r w:rsidRPr="00F72BEF">
        <w:rPr>
          <w:bCs/>
        </w:rPr>
        <w:t xml:space="preserve"> управления миграцией, а также ее согласованность с более широкими целями развития;</w:t>
      </w:r>
    </w:p>
    <w:p w14:paraId="53EB0B76" w14:textId="2F8C226F" w:rsidR="00F72BEF" w:rsidRPr="00A86380" w:rsidRDefault="00F72BEF" w:rsidP="00F72BEF">
      <w:pPr>
        <w:jc w:val="both"/>
        <w:rPr>
          <w:bCs/>
        </w:rPr>
      </w:pPr>
      <w:r w:rsidRPr="00F72BEF">
        <w:rPr>
          <w:bCs/>
        </w:rPr>
        <w:t xml:space="preserve">• </w:t>
      </w:r>
      <w:r w:rsidR="00A86380">
        <w:rPr>
          <w:bCs/>
        </w:rPr>
        <w:t>поддержку</w:t>
      </w:r>
      <w:r w:rsidRPr="00F72BEF">
        <w:rPr>
          <w:bCs/>
        </w:rPr>
        <w:t xml:space="preserve"> межведомственн</w:t>
      </w:r>
      <w:r w:rsidR="00A86380">
        <w:rPr>
          <w:bCs/>
        </w:rPr>
        <w:t>ой</w:t>
      </w:r>
      <w:r w:rsidRPr="00F72BEF">
        <w:rPr>
          <w:bCs/>
        </w:rPr>
        <w:t xml:space="preserve"> координационн</w:t>
      </w:r>
      <w:r w:rsidR="00A86380">
        <w:rPr>
          <w:bCs/>
        </w:rPr>
        <w:t>ой</w:t>
      </w:r>
      <w:r w:rsidRPr="00F72BEF">
        <w:rPr>
          <w:bCs/>
        </w:rPr>
        <w:t xml:space="preserve"> платформ</w:t>
      </w:r>
      <w:r w:rsidR="00A86380">
        <w:rPr>
          <w:bCs/>
        </w:rPr>
        <w:t>ы</w:t>
      </w:r>
      <w:r w:rsidRPr="00F72BEF">
        <w:rPr>
          <w:bCs/>
        </w:rPr>
        <w:t>, ведущ</w:t>
      </w:r>
      <w:r w:rsidR="00446E96">
        <w:rPr>
          <w:bCs/>
        </w:rPr>
        <w:t>ей</w:t>
      </w:r>
      <w:r w:rsidRPr="00F72BEF">
        <w:rPr>
          <w:bCs/>
        </w:rPr>
        <w:t xml:space="preserve"> к улучшению информационных потоков, более согласованным политическим действиям и расширенным формам сотрудничества.</w:t>
      </w:r>
    </w:p>
    <w:p w14:paraId="7B238947" w14:textId="7D51DAED" w:rsidR="00F72BEF" w:rsidRPr="00F72BEF" w:rsidRDefault="00F72BEF" w:rsidP="00F72BEF">
      <w:pPr>
        <w:jc w:val="both"/>
        <w:rPr>
          <w:bCs/>
        </w:rPr>
      </w:pPr>
      <w:r w:rsidRPr="00F72BEF">
        <w:rPr>
          <w:bCs/>
        </w:rPr>
        <w:t xml:space="preserve">• </w:t>
      </w:r>
      <w:r w:rsidR="00A86380">
        <w:rPr>
          <w:bCs/>
        </w:rPr>
        <w:t>развитие</w:t>
      </w:r>
      <w:r w:rsidRPr="00F72BEF">
        <w:rPr>
          <w:bCs/>
        </w:rPr>
        <w:t xml:space="preserve"> понимани</w:t>
      </w:r>
      <w:r w:rsidR="00446E96">
        <w:rPr>
          <w:bCs/>
        </w:rPr>
        <w:t>я</w:t>
      </w:r>
      <w:r w:rsidRPr="00F72BEF">
        <w:rPr>
          <w:bCs/>
        </w:rPr>
        <w:t xml:space="preserve"> того, какие данные необходимы для поддержки политики в области миграции и включения миграции в планы развития;</w:t>
      </w:r>
    </w:p>
    <w:p w14:paraId="1D5659B6" w14:textId="19829F7D" w:rsidR="00F72BEF" w:rsidRPr="00F72BEF" w:rsidRDefault="00F72BEF" w:rsidP="00F72BEF">
      <w:pPr>
        <w:jc w:val="both"/>
        <w:rPr>
          <w:bCs/>
        </w:rPr>
      </w:pPr>
      <w:r w:rsidRPr="00F72BEF">
        <w:rPr>
          <w:bCs/>
        </w:rPr>
        <w:t xml:space="preserve">• </w:t>
      </w:r>
      <w:r w:rsidR="00A86380">
        <w:rPr>
          <w:bCs/>
        </w:rPr>
        <w:t>предоставление</w:t>
      </w:r>
      <w:r w:rsidRPr="00F72BEF">
        <w:rPr>
          <w:bCs/>
        </w:rPr>
        <w:t xml:space="preserve"> </w:t>
      </w:r>
      <w:r w:rsidR="00446E96">
        <w:rPr>
          <w:bCs/>
        </w:rPr>
        <w:t xml:space="preserve">доступа </w:t>
      </w:r>
      <w:r w:rsidR="00A86380" w:rsidRPr="00A86380">
        <w:rPr>
          <w:bCs/>
        </w:rPr>
        <w:t>лиц</w:t>
      </w:r>
      <w:r w:rsidR="00A86380">
        <w:rPr>
          <w:bCs/>
        </w:rPr>
        <w:t>ам</w:t>
      </w:r>
      <w:r w:rsidR="00A86380" w:rsidRPr="00A86380">
        <w:rPr>
          <w:bCs/>
        </w:rPr>
        <w:t xml:space="preserve">, </w:t>
      </w:r>
      <w:r w:rsidR="00446E96">
        <w:rPr>
          <w:bCs/>
        </w:rPr>
        <w:t xml:space="preserve">формирующим </w:t>
      </w:r>
      <w:r w:rsidR="00A86380" w:rsidRPr="00A86380">
        <w:rPr>
          <w:bCs/>
        </w:rPr>
        <w:t>политику</w:t>
      </w:r>
      <w:r w:rsidR="00D71ADB">
        <w:rPr>
          <w:bCs/>
        </w:rPr>
        <w:t>,</w:t>
      </w:r>
      <w:r w:rsidR="00A86380" w:rsidRPr="00A86380">
        <w:rPr>
          <w:bCs/>
        </w:rPr>
        <w:t xml:space="preserve"> </w:t>
      </w:r>
      <w:r w:rsidRPr="00F72BEF">
        <w:rPr>
          <w:bCs/>
        </w:rPr>
        <w:t>к существующему</w:t>
      </w:r>
      <w:r w:rsidR="00A86380">
        <w:rPr>
          <w:bCs/>
        </w:rPr>
        <w:t xml:space="preserve"> своду</w:t>
      </w:r>
      <w:r w:rsidRPr="00F72BEF">
        <w:rPr>
          <w:bCs/>
        </w:rPr>
        <w:t xml:space="preserve"> фактических данных простым и эффективным способом;</w:t>
      </w:r>
    </w:p>
    <w:p w14:paraId="59792690" w14:textId="7820B8B8" w:rsidR="00F72BEF" w:rsidRDefault="00F72BEF" w:rsidP="00F72BEF">
      <w:pPr>
        <w:jc w:val="both"/>
        <w:rPr>
          <w:bCs/>
        </w:rPr>
      </w:pPr>
      <w:r w:rsidRPr="00F72BEF">
        <w:rPr>
          <w:bCs/>
        </w:rPr>
        <w:t xml:space="preserve">Профилирование является подходящим способом описания и оценки масштабов, воздействия и управления миграцией, </w:t>
      </w:r>
      <w:r w:rsidR="00D71ADB">
        <w:rPr>
          <w:bCs/>
        </w:rPr>
        <w:t>учитывая сложности и изменчивость миграционных процессов</w:t>
      </w:r>
      <w:r w:rsidRPr="00F72BEF">
        <w:rPr>
          <w:bCs/>
        </w:rPr>
        <w:t xml:space="preserve">. Из-за многогранного характера миграции инструменты анализа должны быть </w:t>
      </w:r>
      <w:r w:rsidR="00D71ADB">
        <w:rPr>
          <w:bCs/>
        </w:rPr>
        <w:t>комплексными</w:t>
      </w:r>
      <w:r w:rsidRPr="00F72BEF">
        <w:rPr>
          <w:bCs/>
        </w:rPr>
        <w:t>,</w:t>
      </w:r>
      <w:r w:rsidR="00D71ADB">
        <w:rPr>
          <w:bCs/>
        </w:rPr>
        <w:t xml:space="preserve"> </w:t>
      </w:r>
      <w:r w:rsidRPr="00F72BEF">
        <w:rPr>
          <w:bCs/>
        </w:rPr>
        <w:t xml:space="preserve">но </w:t>
      </w:r>
      <w:r w:rsidR="00983F8B">
        <w:rPr>
          <w:bCs/>
        </w:rPr>
        <w:t xml:space="preserve">в то же время </w:t>
      </w:r>
      <w:r w:rsidRPr="00F72BEF">
        <w:rPr>
          <w:bCs/>
        </w:rPr>
        <w:t xml:space="preserve">нацелены на обеспечение полноты и практичности. Подготовка </w:t>
      </w:r>
      <w:r w:rsidR="00446E96">
        <w:rPr>
          <w:bCs/>
        </w:rPr>
        <w:t xml:space="preserve">миграционного </w:t>
      </w:r>
      <w:r w:rsidRPr="00F72BEF">
        <w:rPr>
          <w:bCs/>
        </w:rPr>
        <w:t>профиля страны является одним из таких подходов.</w:t>
      </w:r>
    </w:p>
    <w:p w14:paraId="34B23EFF" w14:textId="70950628" w:rsidR="00D73CBF" w:rsidRPr="00D73CBF" w:rsidRDefault="00D73CBF" w:rsidP="00D73CBF">
      <w:pPr>
        <w:pStyle w:val="ListParagraph"/>
        <w:numPr>
          <w:ilvl w:val="0"/>
          <w:numId w:val="3"/>
        </w:numPr>
        <w:jc w:val="both"/>
        <w:rPr>
          <w:b/>
          <w:lang w:val="en-US"/>
        </w:rPr>
      </w:pPr>
      <w:r w:rsidRPr="00D73CBF">
        <w:rPr>
          <w:b/>
        </w:rPr>
        <w:t>Цель:</w:t>
      </w:r>
    </w:p>
    <w:p w14:paraId="201A1343" w14:textId="48E80C54" w:rsidR="00D73CBF" w:rsidRDefault="00B011F4" w:rsidP="00E536E8">
      <w:pPr>
        <w:tabs>
          <w:tab w:val="left" w:pos="1418"/>
        </w:tabs>
        <w:jc w:val="both"/>
        <w:rPr>
          <w:bCs/>
        </w:rPr>
      </w:pPr>
      <w:r w:rsidRPr="00D73CBF">
        <w:rPr>
          <w:bCs/>
        </w:rPr>
        <w:t>Целью данного проекта является</w:t>
      </w:r>
      <w:r>
        <w:rPr>
          <w:bCs/>
        </w:rPr>
        <w:t xml:space="preserve"> написание глубинного</w:t>
      </w:r>
      <w:r w:rsidRPr="00D73CBF">
        <w:rPr>
          <w:bCs/>
        </w:rPr>
        <w:t xml:space="preserve"> отчета «</w:t>
      </w:r>
      <w:r>
        <w:rPr>
          <w:bCs/>
        </w:rPr>
        <w:t>Расширенный м</w:t>
      </w:r>
      <w:r w:rsidRPr="00D73CBF">
        <w:rPr>
          <w:bCs/>
        </w:rPr>
        <w:t>играцион</w:t>
      </w:r>
      <w:r>
        <w:rPr>
          <w:bCs/>
        </w:rPr>
        <w:t>ный</w:t>
      </w:r>
      <w:r w:rsidRPr="00D73CBF">
        <w:rPr>
          <w:bCs/>
        </w:rPr>
        <w:t xml:space="preserve"> профил</w:t>
      </w:r>
      <w:r>
        <w:rPr>
          <w:bCs/>
        </w:rPr>
        <w:t>ь Республики</w:t>
      </w:r>
      <w:r w:rsidRPr="00D73CBF">
        <w:rPr>
          <w:bCs/>
        </w:rPr>
        <w:t xml:space="preserve"> Казахстан»</w:t>
      </w:r>
      <w:r>
        <w:rPr>
          <w:bCs/>
        </w:rPr>
        <w:t xml:space="preserve"> (РМП)</w:t>
      </w:r>
      <w:r w:rsidRPr="00D73CBF">
        <w:rPr>
          <w:bCs/>
        </w:rPr>
        <w:t xml:space="preserve"> на основе шаблона и руководящих принципов МОМ. </w:t>
      </w:r>
      <w:r w:rsidR="00F73148">
        <w:rPr>
          <w:bCs/>
        </w:rPr>
        <w:t xml:space="preserve">Для обеспечения участия Правительства, устойчивости результатов и последующего использования рекомендаций, МОМ с командой экспертов и в партнерстве с Министерством труда и социальной защиты населения Республики Казахстан создаст Межведомственную рабочую группу (РГ). РГ будет состоять из представителей государственных органов, чей вклад будет релевантен для </w:t>
      </w:r>
      <w:r w:rsidR="00BB6B28">
        <w:rPr>
          <w:bCs/>
        </w:rPr>
        <w:t xml:space="preserve">составления </w:t>
      </w:r>
      <w:r w:rsidR="00F73148">
        <w:rPr>
          <w:bCs/>
        </w:rPr>
        <w:t xml:space="preserve">РМП. </w:t>
      </w:r>
    </w:p>
    <w:p w14:paraId="2BDEA1E9" w14:textId="2144852D" w:rsidR="001B1DBE" w:rsidRDefault="001B1DBE" w:rsidP="001B1DBE">
      <w:pPr>
        <w:pStyle w:val="ListParagraph"/>
        <w:numPr>
          <w:ilvl w:val="0"/>
          <w:numId w:val="3"/>
        </w:numPr>
        <w:rPr>
          <w:b/>
        </w:rPr>
      </w:pPr>
      <w:r w:rsidRPr="001B1DBE">
        <w:rPr>
          <w:b/>
        </w:rPr>
        <w:t>Работа, которая должна быть выполнена в рамках контракта:</w:t>
      </w:r>
    </w:p>
    <w:p w14:paraId="5CB5D973" w14:textId="77777777" w:rsidR="00411B39" w:rsidRDefault="00411B39" w:rsidP="00411B39">
      <w:pPr>
        <w:pStyle w:val="ListParagraph"/>
        <w:rPr>
          <w:b/>
        </w:rPr>
      </w:pPr>
    </w:p>
    <w:p w14:paraId="6BC8287B" w14:textId="5A3406E7" w:rsidR="005C4B80" w:rsidRDefault="005C4B80" w:rsidP="005C4B80">
      <w:pPr>
        <w:pStyle w:val="ListParagraph"/>
        <w:numPr>
          <w:ilvl w:val="0"/>
          <w:numId w:val="23"/>
        </w:numPr>
        <w:ind w:left="709"/>
        <w:rPr>
          <w:bCs/>
        </w:rPr>
      </w:pPr>
      <w:r>
        <w:rPr>
          <w:bCs/>
        </w:rPr>
        <w:t>Налаживание прямых контак</w:t>
      </w:r>
      <w:r w:rsidR="001938B5">
        <w:rPr>
          <w:bCs/>
        </w:rPr>
        <w:t>т</w:t>
      </w:r>
      <w:r>
        <w:rPr>
          <w:bCs/>
        </w:rPr>
        <w:t>ов и связей с членами РГ;</w:t>
      </w:r>
    </w:p>
    <w:p w14:paraId="093C5CFE" w14:textId="524A21B9" w:rsidR="005C4B80" w:rsidRDefault="00D6040C" w:rsidP="00E536E8">
      <w:pPr>
        <w:pStyle w:val="ListParagraph"/>
        <w:numPr>
          <w:ilvl w:val="0"/>
          <w:numId w:val="23"/>
        </w:numPr>
        <w:ind w:left="709"/>
        <w:rPr>
          <w:bCs/>
        </w:rPr>
      </w:pPr>
      <w:r>
        <w:rPr>
          <w:bCs/>
        </w:rPr>
        <w:t>Обеспечивать</w:t>
      </w:r>
      <w:r w:rsidR="005C4B80">
        <w:rPr>
          <w:bCs/>
        </w:rPr>
        <w:t xml:space="preserve"> сбор</w:t>
      </w:r>
      <w:bookmarkStart w:id="0" w:name="_GoBack"/>
      <w:bookmarkEnd w:id="0"/>
      <w:r w:rsidR="005C4B80">
        <w:rPr>
          <w:bCs/>
        </w:rPr>
        <w:t xml:space="preserve"> данных от представителей РГ и прочих релевантных государственных агентств, НПО и международных организаций;</w:t>
      </w:r>
    </w:p>
    <w:p w14:paraId="068993BE" w14:textId="1F55E36D" w:rsidR="005C4B80" w:rsidRDefault="005C4B80" w:rsidP="00E536E8">
      <w:pPr>
        <w:pStyle w:val="ListParagraph"/>
        <w:numPr>
          <w:ilvl w:val="0"/>
          <w:numId w:val="23"/>
        </w:numPr>
        <w:ind w:left="709"/>
        <w:rPr>
          <w:bCs/>
        </w:rPr>
      </w:pPr>
      <w:r>
        <w:rPr>
          <w:bCs/>
        </w:rPr>
        <w:t>Оказание поддержки команде экспертов при написании Расширенного миграционного профиля путем сбора информации и данных, относящихся к передовым практикам и международному опыту;</w:t>
      </w:r>
    </w:p>
    <w:p w14:paraId="3D028B3D" w14:textId="69235DE7" w:rsidR="005C4B80" w:rsidRDefault="005C4B80" w:rsidP="00E536E8">
      <w:pPr>
        <w:pStyle w:val="ListParagraph"/>
        <w:numPr>
          <w:ilvl w:val="0"/>
          <w:numId w:val="23"/>
        </w:numPr>
        <w:ind w:left="709"/>
        <w:rPr>
          <w:bCs/>
        </w:rPr>
      </w:pPr>
      <w:r>
        <w:rPr>
          <w:bCs/>
        </w:rPr>
        <w:t>Предоставление логистической и административной поддержки МОМ и экспертной команде в организации встреч и мероприятий, относящихся к составлению Расширенного миграционного профиля.</w:t>
      </w:r>
    </w:p>
    <w:p w14:paraId="1D528A82" w14:textId="2E765FF9" w:rsidR="005A7D90" w:rsidRPr="005A7D90" w:rsidRDefault="005A7D90" w:rsidP="005A7D90">
      <w:pPr>
        <w:pStyle w:val="ListParagraph"/>
        <w:numPr>
          <w:ilvl w:val="0"/>
          <w:numId w:val="3"/>
        </w:numPr>
        <w:spacing w:before="360"/>
        <w:ind w:left="714" w:hanging="357"/>
        <w:contextualSpacing w:val="0"/>
        <w:rPr>
          <w:b/>
        </w:rPr>
      </w:pPr>
      <w:r>
        <w:rPr>
          <w:b/>
        </w:rPr>
        <w:t>Измеряемые результаты технического задания:</w:t>
      </w:r>
    </w:p>
    <w:p w14:paraId="3C732B3F" w14:textId="0ABCED7B" w:rsidR="00D73CBF" w:rsidRPr="005A7D90" w:rsidRDefault="006B2BF8" w:rsidP="00D477E9">
      <w:pPr>
        <w:pStyle w:val="ListParagraph"/>
        <w:numPr>
          <w:ilvl w:val="0"/>
          <w:numId w:val="21"/>
        </w:numPr>
        <w:jc w:val="both"/>
        <w:rPr>
          <w:b/>
        </w:rPr>
      </w:pPr>
      <w:r>
        <w:rPr>
          <w:bCs/>
        </w:rPr>
        <w:lastRenderedPageBreak/>
        <w:t>Организована однодневная встреча при участии МОМ, команды экспертов и РГ</w:t>
      </w:r>
      <w:r w:rsidR="00D73CBF" w:rsidRPr="005A7D90">
        <w:rPr>
          <w:bCs/>
        </w:rPr>
        <w:t>;</w:t>
      </w:r>
    </w:p>
    <w:p w14:paraId="65F7F3BE" w14:textId="0FC647B6" w:rsidR="00D73CBF" w:rsidRDefault="006B2BF8" w:rsidP="005A7D90">
      <w:pPr>
        <w:pStyle w:val="ListParagraph"/>
        <w:numPr>
          <w:ilvl w:val="0"/>
          <w:numId w:val="21"/>
        </w:numPr>
        <w:spacing w:line="240" w:lineRule="auto"/>
        <w:jc w:val="both"/>
        <w:rPr>
          <w:bCs/>
        </w:rPr>
      </w:pPr>
      <w:r>
        <w:rPr>
          <w:bCs/>
        </w:rPr>
        <w:t>Налажены прямые контакты с членами рабочей группы</w:t>
      </w:r>
      <w:r w:rsidR="00D73CBF" w:rsidRPr="005A7D90">
        <w:rPr>
          <w:bCs/>
        </w:rPr>
        <w:t>;</w:t>
      </w:r>
    </w:p>
    <w:p w14:paraId="13C13418" w14:textId="05715324" w:rsidR="00411B39" w:rsidRPr="00411B39" w:rsidRDefault="005C4B80" w:rsidP="00411B39">
      <w:pPr>
        <w:pStyle w:val="ListParagraph"/>
        <w:numPr>
          <w:ilvl w:val="0"/>
          <w:numId w:val="21"/>
        </w:numPr>
        <w:spacing w:line="240" w:lineRule="auto"/>
        <w:jc w:val="both"/>
        <w:rPr>
          <w:bCs/>
        </w:rPr>
      </w:pPr>
      <w:r>
        <w:rPr>
          <w:bCs/>
        </w:rPr>
        <w:t xml:space="preserve">Вся релевантная информация предоставлена команде экспертов. </w:t>
      </w:r>
    </w:p>
    <w:p w14:paraId="716F98AB" w14:textId="5DA45CCC" w:rsidR="005A7D90" w:rsidRPr="00E03D9A" w:rsidRDefault="005A7D90" w:rsidP="005A7D90">
      <w:pPr>
        <w:pStyle w:val="ListParagraph"/>
        <w:numPr>
          <w:ilvl w:val="0"/>
          <w:numId w:val="3"/>
        </w:numPr>
        <w:spacing w:before="360"/>
        <w:ind w:left="714" w:hanging="357"/>
        <w:contextualSpacing w:val="0"/>
        <w:rPr>
          <w:b/>
        </w:rPr>
      </w:pPr>
      <w:r w:rsidRPr="00E03D9A">
        <w:rPr>
          <w:b/>
        </w:rPr>
        <w:t>Ожидаемые сроки сдачи работы и временные рамки:</w:t>
      </w:r>
    </w:p>
    <w:p w14:paraId="513F6079" w14:textId="3A9ADF4C" w:rsidR="00DD34C1" w:rsidRDefault="006B2BF8" w:rsidP="00E536E8">
      <w:pPr>
        <w:pStyle w:val="ListParagraph"/>
        <w:numPr>
          <w:ilvl w:val="0"/>
          <w:numId w:val="24"/>
        </w:numPr>
      </w:pPr>
      <w:r>
        <w:t xml:space="preserve">Экспертная встреча между командой исследователей, МОМ и </w:t>
      </w:r>
      <w:r w:rsidR="00B011F4">
        <w:t>межведомственной</w:t>
      </w:r>
      <w:r>
        <w:t xml:space="preserve"> рабочей группой организована, а итоговый протокол отправлен МОМ – </w:t>
      </w:r>
      <w:r w:rsidR="00B011F4">
        <w:t xml:space="preserve">до </w:t>
      </w:r>
      <w:r>
        <w:t>22 ноября 2019;</w:t>
      </w:r>
    </w:p>
    <w:p w14:paraId="76957C36" w14:textId="1EC65F99" w:rsidR="006B2BF8" w:rsidRDefault="006B2BF8" w:rsidP="00E536E8">
      <w:pPr>
        <w:pStyle w:val="ListParagraph"/>
        <w:numPr>
          <w:ilvl w:val="0"/>
          <w:numId w:val="24"/>
        </w:numPr>
      </w:pPr>
      <w:r>
        <w:t>Первый черновик РМП отправлен МОМ для последующего утверждения Правительством – 20 декабря 2019;</w:t>
      </w:r>
    </w:p>
    <w:p w14:paraId="3B4E3657" w14:textId="3B2D2B1B" w:rsidR="006B2BF8" w:rsidRPr="00DD34C1" w:rsidRDefault="006B2BF8" w:rsidP="00E536E8">
      <w:pPr>
        <w:pStyle w:val="ListParagraph"/>
        <w:numPr>
          <w:ilvl w:val="0"/>
          <w:numId w:val="24"/>
        </w:numPr>
      </w:pPr>
      <w:r>
        <w:t xml:space="preserve">Заключительная версия рабочего документа по РМП сдана МОМ до 31 декабря 2019. </w:t>
      </w:r>
    </w:p>
    <w:p w14:paraId="0764EEE8" w14:textId="77777777" w:rsidR="00DD34C1" w:rsidRDefault="00DD34C1" w:rsidP="00DD34C1"/>
    <w:p w14:paraId="434E47A2" w14:textId="77777777" w:rsidR="0090700C" w:rsidRPr="00DD34C1" w:rsidRDefault="0090700C" w:rsidP="00D47146">
      <w:pPr>
        <w:jc w:val="both"/>
      </w:pPr>
    </w:p>
    <w:sectPr w:rsidR="0090700C" w:rsidRPr="00DD34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D4EF" w14:textId="77777777" w:rsidR="009764AB" w:rsidRDefault="009764AB" w:rsidP="00065EFB">
      <w:pPr>
        <w:spacing w:after="0" w:line="240" w:lineRule="auto"/>
      </w:pPr>
      <w:r>
        <w:separator/>
      </w:r>
    </w:p>
  </w:endnote>
  <w:endnote w:type="continuationSeparator" w:id="0">
    <w:p w14:paraId="40B46DC6" w14:textId="77777777" w:rsidR="009764AB" w:rsidRDefault="009764AB" w:rsidP="0006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61953"/>
      <w:docPartObj>
        <w:docPartGallery w:val="Page Numbers (Bottom of Page)"/>
        <w:docPartUnique/>
      </w:docPartObj>
    </w:sdtPr>
    <w:sdtEndPr/>
    <w:sdtContent>
      <w:p w14:paraId="64700A89" w14:textId="747D03E9" w:rsidR="00D477E9" w:rsidRDefault="00D477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8D205" w14:textId="77777777" w:rsidR="00D477E9" w:rsidRDefault="00D4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9591B" w14:textId="77777777" w:rsidR="009764AB" w:rsidRDefault="009764AB" w:rsidP="00065EFB">
      <w:pPr>
        <w:spacing w:after="0" w:line="240" w:lineRule="auto"/>
      </w:pPr>
      <w:r>
        <w:separator/>
      </w:r>
    </w:p>
  </w:footnote>
  <w:footnote w:type="continuationSeparator" w:id="0">
    <w:p w14:paraId="05326CF6" w14:textId="77777777" w:rsidR="009764AB" w:rsidRDefault="009764AB" w:rsidP="0006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E1F"/>
    <w:multiLevelType w:val="hybridMultilevel"/>
    <w:tmpl w:val="A2D65FE4"/>
    <w:lvl w:ilvl="0" w:tplc="12965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0264"/>
    <w:multiLevelType w:val="hybridMultilevel"/>
    <w:tmpl w:val="C49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301"/>
    <w:multiLevelType w:val="hybridMultilevel"/>
    <w:tmpl w:val="B2B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9F1"/>
    <w:multiLevelType w:val="hybridMultilevel"/>
    <w:tmpl w:val="2A64C80A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0D8A"/>
    <w:multiLevelType w:val="hybridMultilevel"/>
    <w:tmpl w:val="203E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0E28"/>
    <w:multiLevelType w:val="hybridMultilevel"/>
    <w:tmpl w:val="00E8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24B13"/>
    <w:multiLevelType w:val="hybridMultilevel"/>
    <w:tmpl w:val="29E2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7372"/>
    <w:multiLevelType w:val="hybridMultilevel"/>
    <w:tmpl w:val="D5E40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38DD"/>
    <w:multiLevelType w:val="hybridMultilevel"/>
    <w:tmpl w:val="44F02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149CF"/>
    <w:multiLevelType w:val="multilevel"/>
    <w:tmpl w:val="8E48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11F36"/>
    <w:multiLevelType w:val="hybridMultilevel"/>
    <w:tmpl w:val="F176FD20"/>
    <w:lvl w:ilvl="0" w:tplc="667C31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D77"/>
    <w:multiLevelType w:val="hybridMultilevel"/>
    <w:tmpl w:val="C818B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61166"/>
    <w:multiLevelType w:val="hybridMultilevel"/>
    <w:tmpl w:val="3018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567DE"/>
    <w:multiLevelType w:val="hybridMultilevel"/>
    <w:tmpl w:val="AFC0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D0D5F"/>
    <w:multiLevelType w:val="hybridMultilevel"/>
    <w:tmpl w:val="3BB6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B71A5"/>
    <w:multiLevelType w:val="hybridMultilevel"/>
    <w:tmpl w:val="1E889A30"/>
    <w:lvl w:ilvl="0" w:tplc="0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D610F"/>
    <w:multiLevelType w:val="hybridMultilevel"/>
    <w:tmpl w:val="6B1E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F6793"/>
    <w:multiLevelType w:val="hybridMultilevel"/>
    <w:tmpl w:val="92D2F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683257"/>
    <w:multiLevelType w:val="hybridMultilevel"/>
    <w:tmpl w:val="FB2C7066"/>
    <w:lvl w:ilvl="0" w:tplc="20000011">
      <w:start w:val="1"/>
      <w:numFmt w:val="decimal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993AC6"/>
    <w:multiLevelType w:val="hybridMultilevel"/>
    <w:tmpl w:val="1136AD3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6BCB17EA"/>
    <w:multiLevelType w:val="hybridMultilevel"/>
    <w:tmpl w:val="25F8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0633"/>
    <w:multiLevelType w:val="hybridMultilevel"/>
    <w:tmpl w:val="FA38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96B22"/>
    <w:multiLevelType w:val="hybridMultilevel"/>
    <w:tmpl w:val="A3F0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B586F"/>
    <w:multiLevelType w:val="hybridMultilevel"/>
    <w:tmpl w:val="C1B0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1"/>
  </w:num>
  <w:num w:numId="5">
    <w:abstractNumId w:val="20"/>
  </w:num>
  <w:num w:numId="6">
    <w:abstractNumId w:val="12"/>
  </w:num>
  <w:num w:numId="7">
    <w:abstractNumId w:val="0"/>
  </w:num>
  <w:num w:numId="8">
    <w:abstractNumId w:val="13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0"/>
  </w:num>
  <w:num w:numId="14">
    <w:abstractNumId w:val="15"/>
  </w:num>
  <w:num w:numId="15">
    <w:abstractNumId w:val="9"/>
  </w:num>
  <w:num w:numId="16">
    <w:abstractNumId w:val="1"/>
  </w:num>
  <w:num w:numId="17">
    <w:abstractNumId w:val="23"/>
  </w:num>
  <w:num w:numId="18">
    <w:abstractNumId w:val="17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A"/>
    <w:rsid w:val="00025AB7"/>
    <w:rsid w:val="00065EFB"/>
    <w:rsid w:val="000836E4"/>
    <w:rsid w:val="0008503A"/>
    <w:rsid w:val="00085670"/>
    <w:rsid w:val="000A57CD"/>
    <w:rsid w:val="000F4017"/>
    <w:rsid w:val="000F4643"/>
    <w:rsid w:val="000F7D87"/>
    <w:rsid w:val="001425B9"/>
    <w:rsid w:val="001526E3"/>
    <w:rsid w:val="00184A3B"/>
    <w:rsid w:val="001930B1"/>
    <w:rsid w:val="001938B5"/>
    <w:rsid w:val="001A0583"/>
    <w:rsid w:val="001B0D21"/>
    <w:rsid w:val="001B1DBE"/>
    <w:rsid w:val="001C2722"/>
    <w:rsid w:val="00220BD9"/>
    <w:rsid w:val="0022201D"/>
    <w:rsid w:val="00223C77"/>
    <w:rsid w:val="002269B4"/>
    <w:rsid w:val="002573D2"/>
    <w:rsid w:val="002723AB"/>
    <w:rsid w:val="00275876"/>
    <w:rsid w:val="002906E5"/>
    <w:rsid w:val="002972E8"/>
    <w:rsid w:val="002A7AF0"/>
    <w:rsid w:val="002C6D9E"/>
    <w:rsid w:val="002E443E"/>
    <w:rsid w:val="003167F4"/>
    <w:rsid w:val="00321B87"/>
    <w:rsid w:val="0034455A"/>
    <w:rsid w:val="00350892"/>
    <w:rsid w:val="003A61E6"/>
    <w:rsid w:val="003A65AF"/>
    <w:rsid w:val="003D2759"/>
    <w:rsid w:val="003E0E1A"/>
    <w:rsid w:val="003E1140"/>
    <w:rsid w:val="003F05CE"/>
    <w:rsid w:val="00411B39"/>
    <w:rsid w:val="0043749D"/>
    <w:rsid w:val="00441BAA"/>
    <w:rsid w:val="00446E96"/>
    <w:rsid w:val="004479B4"/>
    <w:rsid w:val="00462E16"/>
    <w:rsid w:val="00493357"/>
    <w:rsid w:val="004B0389"/>
    <w:rsid w:val="004D09B1"/>
    <w:rsid w:val="004D634C"/>
    <w:rsid w:val="004D701D"/>
    <w:rsid w:val="004E0BB3"/>
    <w:rsid w:val="004F13D6"/>
    <w:rsid w:val="00503304"/>
    <w:rsid w:val="0050478F"/>
    <w:rsid w:val="00521351"/>
    <w:rsid w:val="00526056"/>
    <w:rsid w:val="00530530"/>
    <w:rsid w:val="00532C91"/>
    <w:rsid w:val="005377E0"/>
    <w:rsid w:val="005405D6"/>
    <w:rsid w:val="00564DEE"/>
    <w:rsid w:val="00577140"/>
    <w:rsid w:val="00593141"/>
    <w:rsid w:val="005A7D90"/>
    <w:rsid w:val="005C4B80"/>
    <w:rsid w:val="005F0052"/>
    <w:rsid w:val="005F50EE"/>
    <w:rsid w:val="005F7472"/>
    <w:rsid w:val="00655156"/>
    <w:rsid w:val="00656A46"/>
    <w:rsid w:val="006614BD"/>
    <w:rsid w:val="0067661C"/>
    <w:rsid w:val="006901EB"/>
    <w:rsid w:val="006B2BF8"/>
    <w:rsid w:val="006F517D"/>
    <w:rsid w:val="00707CE7"/>
    <w:rsid w:val="00711EAF"/>
    <w:rsid w:val="00733DBE"/>
    <w:rsid w:val="00784BA0"/>
    <w:rsid w:val="00786AC6"/>
    <w:rsid w:val="007A18C6"/>
    <w:rsid w:val="007B13F7"/>
    <w:rsid w:val="007C516D"/>
    <w:rsid w:val="007E7E85"/>
    <w:rsid w:val="007F7FA5"/>
    <w:rsid w:val="00827653"/>
    <w:rsid w:val="00834407"/>
    <w:rsid w:val="0083495B"/>
    <w:rsid w:val="00835014"/>
    <w:rsid w:val="00860069"/>
    <w:rsid w:val="00871BEC"/>
    <w:rsid w:val="00886E00"/>
    <w:rsid w:val="008C5443"/>
    <w:rsid w:val="008C5D24"/>
    <w:rsid w:val="008D7BD5"/>
    <w:rsid w:val="00904818"/>
    <w:rsid w:val="0090700C"/>
    <w:rsid w:val="00907376"/>
    <w:rsid w:val="0091583B"/>
    <w:rsid w:val="0096310C"/>
    <w:rsid w:val="009647D0"/>
    <w:rsid w:val="009764AB"/>
    <w:rsid w:val="00983F8B"/>
    <w:rsid w:val="00985596"/>
    <w:rsid w:val="00990805"/>
    <w:rsid w:val="009B3AD9"/>
    <w:rsid w:val="009C0A36"/>
    <w:rsid w:val="009D63DC"/>
    <w:rsid w:val="009F1EB3"/>
    <w:rsid w:val="00A21692"/>
    <w:rsid w:val="00A2670A"/>
    <w:rsid w:val="00A32698"/>
    <w:rsid w:val="00A57C63"/>
    <w:rsid w:val="00A86380"/>
    <w:rsid w:val="00A94A36"/>
    <w:rsid w:val="00AA470E"/>
    <w:rsid w:val="00B00C6F"/>
    <w:rsid w:val="00B011F4"/>
    <w:rsid w:val="00B31210"/>
    <w:rsid w:val="00B41D80"/>
    <w:rsid w:val="00B74639"/>
    <w:rsid w:val="00BA504E"/>
    <w:rsid w:val="00BB6B28"/>
    <w:rsid w:val="00BF1F13"/>
    <w:rsid w:val="00BF7D38"/>
    <w:rsid w:val="00C11D9B"/>
    <w:rsid w:val="00C15A9A"/>
    <w:rsid w:val="00C565A7"/>
    <w:rsid w:val="00C65C2D"/>
    <w:rsid w:val="00C71910"/>
    <w:rsid w:val="00CD3A1D"/>
    <w:rsid w:val="00CD5B63"/>
    <w:rsid w:val="00D43F20"/>
    <w:rsid w:val="00D47146"/>
    <w:rsid w:val="00D477E9"/>
    <w:rsid w:val="00D6040C"/>
    <w:rsid w:val="00D66E9A"/>
    <w:rsid w:val="00D71ADB"/>
    <w:rsid w:val="00D73CBF"/>
    <w:rsid w:val="00D87BDC"/>
    <w:rsid w:val="00D93786"/>
    <w:rsid w:val="00DA10C8"/>
    <w:rsid w:val="00DB04DA"/>
    <w:rsid w:val="00DC4039"/>
    <w:rsid w:val="00DC4109"/>
    <w:rsid w:val="00DD34C1"/>
    <w:rsid w:val="00E03D9A"/>
    <w:rsid w:val="00E23C4E"/>
    <w:rsid w:val="00E3105D"/>
    <w:rsid w:val="00E44E7C"/>
    <w:rsid w:val="00E536E8"/>
    <w:rsid w:val="00E55371"/>
    <w:rsid w:val="00E609F1"/>
    <w:rsid w:val="00E614A2"/>
    <w:rsid w:val="00E720CE"/>
    <w:rsid w:val="00E854D2"/>
    <w:rsid w:val="00E8581D"/>
    <w:rsid w:val="00E92169"/>
    <w:rsid w:val="00EB6086"/>
    <w:rsid w:val="00EC6D6B"/>
    <w:rsid w:val="00ED7732"/>
    <w:rsid w:val="00F24663"/>
    <w:rsid w:val="00F72BEF"/>
    <w:rsid w:val="00F73148"/>
    <w:rsid w:val="00F800E9"/>
    <w:rsid w:val="00F82B7F"/>
    <w:rsid w:val="00F8687D"/>
    <w:rsid w:val="00FA21A8"/>
    <w:rsid w:val="00FC4013"/>
    <w:rsid w:val="00FD62E1"/>
    <w:rsid w:val="00FE7D50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E980"/>
  <w15:chartTrackingRefBased/>
  <w15:docId w15:val="{54FCB30F-C1F0-4117-9D10-611148E1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EFB"/>
  </w:style>
  <w:style w:type="paragraph" w:styleId="Footer">
    <w:name w:val="footer"/>
    <w:basedOn w:val="Normal"/>
    <w:link w:val="FooterChar"/>
    <w:uiPriority w:val="99"/>
    <w:unhideWhenUsed/>
    <w:rsid w:val="00065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EFB"/>
  </w:style>
  <w:style w:type="character" w:styleId="CommentReference">
    <w:name w:val="annotation reference"/>
    <w:basedOn w:val="DefaultParagraphFont"/>
    <w:uiPriority w:val="99"/>
    <w:semiHidden/>
    <w:unhideWhenUsed/>
    <w:rsid w:val="00F80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E9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D4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-bold">
    <w:name w:val="paragraph-bold"/>
    <w:basedOn w:val="DefaultParagraphFont"/>
    <w:rsid w:val="00D47146"/>
  </w:style>
  <w:style w:type="character" w:styleId="Hyperlink">
    <w:name w:val="Hyperlink"/>
    <w:basedOn w:val="DefaultParagraphFont"/>
    <w:uiPriority w:val="99"/>
    <w:unhideWhenUsed/>
    <w:rsid w:val="00DD3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ykhon</dc:creator>
  <cp:keywords/>
  <dc:description/>
  <cp:lastModifiedBy>KOZHAKHMETOVA Aliya</cp:lastModifiedBy>
  <cp:revision>15</cp:revision>
  <cp:lastPrinted>2018-11-26T04:32:00Z</cp:lastPrinted>
  <dcterms:created xsi:type="dcterms:W3CDTF">2019-10-10T06:13:00Z</dcterms:created>
  <dcterms:modified xsi:type="dcterms:W3CDTF">2019-10-10T10:34:00Z</dcterms:modified>
</cp:coreProperties>
</file>